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FC" w:rsidRDefault="00407A56" w:rsidP="00B5551F">
      <w:pPr>
        <w:tabs>
          <w:tab w:val="left" w:pos="315"/>
          <w:tab w:val="left" w:pos="420"/>
        </w:tabs>
        <w:spacing w:line="500" w:lineRule="exact"/>
        <w:rPr>
          <w:rFonts w:ascii="仿宋_GB2312"/>
          <w:sz w:val="28"/>
          <w:szCs w:val="28"/>
        </w:rPr>
      </w:pPr>
      <w:r w:rsidRPr="000B1D7E">
        <w:rPr>
          <w:rFonts w:ascii="仿宋_GB2312" w:hint="eastAsia"/>
          <w:sz w:val="28"/>
          <w:szCs w:val="28"/>
        </w:rPr>
        <w:t>附件</w:t>
      </w:r>
      <w:r w:rsidR="00007EAC">
        <w:rPr>
          <w:rFonts w:ascii="仿宋_GB2312" w:hint="eastAsia"/>
          <w:sz w:val="28"/>
          <w:szCs w:val="28"/>
        </w:rPr>
        <w:t>3</w:t>
      </w:r>
      <w:r w:rsidRPr="000B1D7E">
        <w:rPr>
          <w:rFonts w:ascii="仿宋_GB2312" w:hint="eastAsia"/>
          <w:sz w:val="28"/>
          <w:szCs w:val="28"/>
        </w:rPr>
        <w:t>：</w:t>
      </w:r>
      <w:r w:rsidR="00B5551F">
        <w:rPr>
          <w:rFonts w:ascii="仿宋_GB2312" w:hint="eastAsia"/>
          <w:sz w:val="28"/>
          <w:szCs w:val="28"/>
        </w:rPr>
        <w:t xml:space="preserve">  </w:t>
      </w:r>
    </w:p>
    <w:p w:rsidR="00C138EC" w:rsidRDefault="00C138EC" w:rsidP="0060273C">
      <w:pPr>
        <w:spacing w:line="540" w:lineRule="exact"/>
        <w:jc w:val="center"/>
        <w:rPr>
          <w:rFonts w:ascii="仿宋_GB2312" w:hAnsi="宋体"/>
          <w:b/>
          <w:szCs w:val="32"/>
        </w:rPr>
      </w:pPr>
      <w:r>
        <w:rPr>
          <w:rFonts w:ascii="仿宋_GB2312" w:hAnsi="宋体" w:hint="eastAsia"/>
          <w:b/>
          <w:szCs w:val="32"/>
        </w:rPr>
        <w:t>试卷类</w:t>
      </w:r>
      <w:r w:rsidRPr="003B3709">
        <w:rPr>
          <w:rFonts w:ascii="仿宋_GB2312" w:hAnsi="宋体" w:hint="eastAsia"/>
          <w:b/>
          <w:szCs w:val="32"/>
        </w:rPr>
        <w:t>教学责任事件</w:t>
      </w:r>
      <w:r>
        <w:rPr>
          <w:rFonts w:ascii="仿宋_GB2312" w:hAnsi="宋体" w:hint="eastAsia"/>
          <w:b/>
          <w:szCs w:val="32"/>
        </w:rPr>
        <w:t>细化界定表</w:t>
      </w:r>
    </w:p>
    <w:p w:rsidR="00153F70" w:rsidRPr="00C138EC" w:rsidRDefault="00F47AA7" w:rsidP="006F64EE">
      <w:pPr>
        <w:spacing w:line="540" w:lineRule="exact"/>
        <w:ind w:firstLineChars="200" w:firstLine="560"/>
        <w:rPr>
          <w:rFonts w:ascii="仿宋_GB2312" w:hAnsi="宋体"/>
          <w:szCs w:val="32"/>
        </w:rPr>
      </w:pPr>
      <w:r w:rsidRPr="006F64EE">
        <w:rPr>
          <w:rFonts w:ascii="仿宋_GB2312" w:hAnsi="宋体" w:hint="eastAsia"/>
          <w:sz w:val="28"/>
          <w:szCs w:val="32"/>
        </w:rPr>
        <w:t>以</w:t>
      </w:r>
      <w:r w:rsidR="004A2AD8" w:rsidRPr="006F64EE">
        <w:rPr>
          <w:rFonts w:ascii="仿宋_GB2312" w:hAnsi="宋体" w:hint="eastAsia"/>
          <w:sz w:val="28"/>
          <w:szCs w:val="32"/>
        </w:rPr>
        <w:t>《福建中医药大学教学责任事件管理规定》</w:t>
      </w:r>
      <w:r w:rsidR="00DC54A9" w:rsidRPr="006F64EE">
        <w:rPr>
          <w:rFonts w:ascii="仿宋_GB2312" w:hAnsi="宋体" w:hint="eastAsia"/>
          <w:sz w:val="28"/>
          <w:szCs w:val="32"/>
        </w:rPr>
        <w:t>中</w:t>
      </w:r>
      <w:r w:rsidR="003C11D9" w:rsidRPr="006F64EE">
        <w:rPr>
          <w:rFonts w:ascii="仿宋_GB2312" w:hAnsi="宋体" w:hint="eastAsia"/>
          <w:sz w:val="28"/>
          <w:szCs w:val="32"/>
        </w:rPr>
        <w:t>涉及</w:t>
      </w:r>
      <w:r w:rsidR="002671D5" w:rsidRPr="006F64EE">
        <w:rPr>
          <w:rFonts w:ascii="仿宋_GB2312" w:hAnsi="宋体" w:hint="eastAsia"/>
          <w:sz w:val="28"/>
          <w:szCs w:val="32"/>
        </w:rPr>
        <w:t>试卷</w:t>
      </w:r>
      <w:r w:rsidR="00B5551F" w:rsidRPr="006F64EE">
        <w:rPr>
          <w:rFonts w:ascii="仿宋_GB2312" w:hAnsi="宋体" w:hint="eastAsia"/>
          <w:sz w:val="28"/>
          <w:szCs w:val="32"/>
        </w:rPr>
        <w:t>误点</w:t>
      </w:r>
      <w:r w:rsidR="00092A20" w:rsidRPr="006F64EE">
        <w:rPr>
          <w:rFonts w:ascii="仿宋_GB2312" w:hAnsi="宋体" w:hint="eastAsia"/>
          <w:sz w:val="28"/>
          <w:szCs w:val="32"/>
        </w:rPr>
        <w:t>条款</w:t>
      </w:r>
      <w:r w:rsidR="004F7B43" w:rsidRPr="006F64EE">
        <w:rPr>
          <w:rFonts w:ascii="仿宋_GB2312" w:hAnsi="宋体" w:hint="eastAsia"/>
          <w:sz w:val="28"/>
          <w:szCs w:val="32"/>
        </w:rPr>
        <w:t>为依据，</w:t>
      </w:r>
      <w:r w:rsidR="003B3709" w:rsidRPr="006F64EE">
        <w:rPr>
          <w:rFonts w:ascii="仿宋_GB2312" w:hAnsi="宋体" w:hint="eastAsia"/>
          <w:sz w:val="28"/>
          <w:szCs w:val="32"/>
        </w:rPr>
        <w:t>进一步</w:t>
      </w:r>
      <w:r w:rsidR="004F7B43" w:rsidRPr="006F64EE">
        <w:rPr>
          <w:rFonts w:ascii="仿宋_GB2312" w:hAnsi="宋体" w:hint="eastAsia"/>
          <w:sz w:val="28"/>
          <w:szCs w:val="32"/>
        </w:rPr>
        <w:t>细化</w:t>
      </w:r>
      <w:r w:rsidRPr="006F64EE">
        <w:rPr>
          <w:rFonts w:ascii="仿宋_GB2312" w:hAnsi="宋体" w:hint="eastAsia"/>
          <w:sz w:val="28"/>
          <w:szCs w:val="32"/>
        </w:rPr>
        <w:t>界定</w:t>
      </w:r>
      <w:r w:rsidR="006F64EE">
        <w:rPr>
          <w:rFonts w:ascii="仿宋_GB2312" w:hAnsi="宋体" w:hint="eastAsia"/>
          <w:sz w:val="28"/>
          <w:szCs w:val="32"/>
        </w:rPr>
        <w:t>如下</w:t>
      </w:r>
      <w:r w:rsidRPr="006F64EE">
        <w:rPr>
          <w:rFonts w:ascii="仿宋_GB2312" w:hAnsi="宋体" w:hint="eastAsia"/>
          <w:sz w:val="28"/>
          <w:szCs w:val="32"/>
        </w:rPr>
        <w:t>：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8"/>
        <w:gridCol w:w="567"/>
        <w:gridCol w:w="709"/>
        <w:gridCol w:w="3118"/>
        <w:gridCol w:w="3969"/>
      </w:tblGrid>
      <w:tr w:rsidR="0060273C" w:rsidRPr="005E7A15" w:rsidTr="00FB55C9">
        <w:trPr>
          <w:trHeight w:val="679"/>
        </w:trPr>
        <w:tc>
          <w:tcPr>
            <w:tcW w:w="4962" w:type="dxa"/>
            <w:gridSpan w:val="4"/>
            <w:vAlign w:val="center"/>
          </w:tcPr>
          <w:p w:rsidR="0060273C" w:rsidRPr="005E7A15" w:rsidRDefault="003B3709" w:rsidP="005E7A15">
            <w:pPr>
              <w:spacing w:line="48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原</w:t>
            </w:r>
            <w:r w:rsidR="0060273C" w:rsidRPr="005E7A1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分类界定表</w:t>
            </w:r>
            <w:r w:rsidR="00DC54A9" w:rsidRPr="005E7A1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（教师类）</w:t>
            </w:r>
          </w:p>
        </w:tc>
        <w:tc>
          <w:tcPr>
            <w:tcW w:w="3969" w:type="dxa"/>
            <w:vMerge w:val="restart"/>
            <w:vAlign w:val="center"/>
          </w:tcPr>
          <w:p w:rsidR="0060273C" w:rsidRPr="005E7A15" w:rsidRDefault="003B3709" w:rsidP="005E7A15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细化</w:t>
            </w:r>
            <w:r w:rsidR="00DC54A9" w:rsidRPr="005E7A15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界定</w:t>
            </w:r>
          </w:p>
        </w:tc>
      </w:tr>
      <w:tr w:rsidR="0060273C" w:rsidRPr="005E7A15" w:rsidTr="00FB55C9">
        <w:trPr>
          <w:trHeight w:val="560"/>
        </w:trPr>
        <w:tc>
          <w:tcPr>
            <w:tcW w:w="568" w:type="dxa"/>
            <w:vAlign w:val="center"/>
          </w:tcPr>
          <w:p w:rsidR="0060273C" w:rsidRPr="005E7A15" w:rsidRDefault="0060273C" w:rsidP="005E7A15">
            <w:pPr>
              <w:widowControl/>
              <w:spacing w:line="480" w:lineRule="exact"/>
              <w:ind w:leftChars="-50" w:left="-160" w:rightChars="-51" w:right="-163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567" w:type="dxa"/>
            <w:vAlign w:val="center"/>
          </w:tcPr>
          <w:p w:rsidR="0060273C" w:rsidRPr="005E7A15" w:rsidRDefault="0060273C" w:rsidP="005E7A15">
            <w:pPr>
              <w:widowControl/>
              <w:spacing w:line="480" w:lineRule="exact"/>
              <w:ind w:leftChars="-45" w:left="-144" w:rightChars="-43" w:right="-138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扣分</w:t>
            </w:r>
          </w:p>
        </w:tc>
        <w:tc>
          <w:tcPr>
            <w:tcW w:w="709" w:type="dxa"/>
            <w:vAlign w:val="center"/>
          </w:tcPr>
          <w:p w:rsidR="0060273C" w:rsidRPr="005E7A15" w:rsidRDefault="0060273C" w:rsidP="005E7A15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条款</w:t>
            </w:r>
          </w:p>
        </w:tc>
        <w:tc>
          <w:tcPr>
            <w:tcW w:w="3118" w:type="dxa"/>
            <w:vAlign w:val="center"/>
          </w:tcPr>
          <w:p w:rsidR="0060273C" w:rsidRPr="005E7A15" w:rsidRDefault="0060273C" w:rsidP="005E7A15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5E7A15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 xml:space="preserve">事         </w:t>
            </w:r>
            <w:bookmarkStart w:id="0" w:name="_GoBack"/>
            <w:bookmarkEnd w:id="0"/>
            <w:r w:rsidRPr="005E7A15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 xml:space="preserve">  项</w:t>
            </w:r>
          </w:p>
        </w:tc>
        <w:tc>
          <w:tcPr>
            <w:tcW w:w="3969" w:type="dxa"/>
            <w:vMerge/>
          </w:tcPr>
          <w:p w:rsidR="0060273C" w:rsidRPr="005E7A15" w:rsidRDefault="0060273C" w:rsidP="005E7A15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60273C" w:rsidRPr="005E7A15" w:rsidTr="002C1FFA">
        <w:trPr>
          <w:trHeight w:val="748"/>
        </w:trPr>
        <w:tc>
          <w:tcPr>
            <w:tcW w:w="568" w:type="dxa"/>
            <w:vMerge w:val="restart"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Ⅰ</w:t>
            </w:r>
            <w:r w:rsidRPr="00D549C2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1"/>
                <w:szCs w:val="21"/>
              </w:rPr>
              <w:t>类</w:t>
            </w:r>
          </w:p>
        </w:tc>
        <w:tc>
          <w:tcPr>
            <w:tcW w:w="567" w:type="dxa"/>
            <w:vMerge w:val="restart"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8分</w:t>
            </w:r>
          </w:p>
        </w:tc>
        <w:tc>
          <w:tcPr>
            <w:tcW w:w="709" w:type="dxa"/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3118" w:type="dxa"/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教学内容明显偏离教学大纲，或内容严重错误，经告知后仍未加纠正</w:t>
            </w:r>
          </w:p>
        </w:tc>
        <w:tc>
          <w:tcPr>
            <w:tcW w:w="3969" w:type="dxa"/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试题内容明显偏离教学大纲</w:t>
            </w:r>
            <w:r w:rsidR="002C1FFA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；</w:t>
            </w: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或试题题目、参考答案严重错误，造成严重影响</w:t>
            </w:r>
            <w:r w:rsidR="002C1FFA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，需要核对纠正</w:t>
            </w:r>
          </w:p>
        </w:tc>
      </w:tr>
      <w:tr w:rsidR="0060273C" w:rsidRPr="005E7A15" w:rsidTr="002C1FFA">
        <w:trPr>
          <w:trHeight w:val="1269"/>
        </w:trPr>
        <w:tc>
          <w:tcPr>
            <w:tcW w:w="568" w:type="dxa"/>
            <w:vMerge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6</w:t>
            </w:r>
          </w:p>
        </w:tc>
        <w:tc>
          <w:tcPr>
            <w:tcW w:w="3118" w:type="dxa"/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不按规定时间或要求提交试卷，导致课程考试不能正常进行</w:t>
            </w:r>
          </w:p>
        </w:tc>
        <w:tc>
          <w:tcPr>
            <w:tcW w:w="3969" w:type="dxa"/>
          </w:tcPr>
          <w:p w:rsidR="0060273C" w:rsidRPr="00D549C2" w:rsidRDefault="00E46880" w:rsidP="00A64720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不按规定时间提交试卷</w:t>
            </w:r>
            <w:r w:rsidR="00CB66A7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；</w:t>
            </w: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</w:t>
            </w:r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试题总分不符合命题要求</w:t>
            </w:r>
            <w:r w:rsidR="00CB66A7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；</w:t>
            </w:r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或试卷、答题</w:t>
            </w:r>
            <w:proofErr w:type="gramStart"/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卷出现</w:t>
            </w:r>
            <w:proofErr w:type="gramEnd"/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答案</w:t>
            </w:r>
            <w:r w:rsidR="00CB66A7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；</w:t>
            </w:r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或试卷电子版与纸版内容不一致</w:t>
            </w:r>
            <w:r w:rsidR="00CB66A7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；</w:t>
            </w:r>
            <w:r w:rsidR="0060273C"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或试卷、答题卷部分缺失，导致课程考试不能正常进行</w:t>
            </w:r>
          </w:p>
        </w:tc>
      </w:tr>
      <w:tr w:rsidR="0060273C" w:rsidRPr="005E7A15" w:rsidTr="002C1FFA">
        <w:trPr>
          <w:trHeight w:val="834"/>
        </w:trPr>
        <w:tc>
          <w:tcPr>
            <w:tcW w:w="568" w:type="dxa"/>
            <w:vMerge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60273C" w:rsidRPr="00D549C2" w:rsidRDefault="0060273C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9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60273C" w:rsidRPr="00D549C2" w:rsidRDefault="0060273C" w:rsidP="00D549C2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泄露试题内容，或</w:t>
            </w:r>
            <w:r w:rsidRPr="00D549C2"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  <w:t>试题与</w:t>
            </w: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近一</w:t>
            </w:r>
            <w:r w:rsidRPr="00D549C2"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  <w:t>年</w:t>
            </w: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的大面积</w:t>
            </w:r>
            <w:r w:rsidRPr="00D549C2"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  <w:t>雷同，造成严重影响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60273C" w:rsidRPr="00D549C2" w:rsidRDefault="00420B6C" w:rsidP="00D549C2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3C7279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与近一年同专业试题内容重复率超过50%</w:t>
            </w:r>
          </w:p>
        </w:tc>
      </w:tr>
      <w:tr w:rsidR="00D549C2" w:rsidRPr="005E7A15" w:rsidTr="00D549C2">
        <w:trPr>
          <w:trHeight w:val="1622"/>
        </w:trPr>
        <w:tc>
          <w:tcPr>
            <w:tcW w:w="568" w:type="dxa"/>
            <w:vMerge w:val="restart"/>
            <w:vAlign w:val="center"/>
          </w:tcPr>
          <w:p w:rsidR="00D549C2" w:rsidRPr="00D549C2" w:rsidRDefault="00D549C2" w:rsidP="00EF223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D549C2">
              <w:rPr>
                <w:rFonts w:ascii="宋体" w:hAnsi="宋体" w:cs="宋体" w:hint="eastAsia"/>
                <w:kern w:val="0"/>
                <w:sz w:val="21"/>
                <w:szCs w:val="21"/>
              </w:rPr>
              <w:t>Ⅱ类</w:t>
            </w:r>
          </w:p>
        </w:tc>
        <w:tc>
          <w:tcPr>
            <w:tcW w:w="567" w:type="dxa"/>
            <w:vMerge w:val="restart"/>
            <w:vAlign w:val="center"/>
          </w:tcPr>
          <w:p w:rsidR="00D549C2" w:rsidRPr="00D549C2" w:rsidRDefault="00D549C2" w:rsidP="00EF223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D549C2">
              <w:rPr>
                <w:rFonts w:ascii="宋体" w:hAnsi="宋体" w:cs="宋体" w:hint="eastAsia"/>
                <w:kern w:val="0"/>
                <w:sz w:val="21"/>
                <w:szCs w:val="21"/>
              </w:rPr>
              <w:t>6</w:t>
            </w:r>
            <w:r w:rsidRPr="00D549C2">
              <w:rPr>
                <w:rFonts w:ascii="宋体" w:hAnsi="宋体" w:cs="宋体" w:hint="eastAsia"/>
                <w:kern w:val="0"/>
                <w:sz w:val="21"/>
                <w:szCs w:val="21"/>
              </w:rPr>
              <w:t>分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549C2" w:rsidRPr="00D549C2" w:rsidRDefault="00D549C2" w:rsidP="00D549C2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D549C2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7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D549C2" w:rsidRPr="00D549C2" w:rsidRDefault="00D549C2" w:rsidP="00D549C2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阅卷评分差错率达5%及以上，自我发现并及时修正；学生成绩评定不认真或不按评分标准阅卷达2%及以上，他人举报或抽查时被发现者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D549C2" w:rsidRPr="00D549C2" w:rsidRDefault="00DA66BC" w:rsidP="00DA66BC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highlight w:val="yellow"/>
              </w:rPr>
            </w:pPr>
            <w:r w:rsidRPr="00550D13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参照该款执行</w:t>
            </w:r>
          </w:p>
        </w:tc>
      </w:tr>
      <w:tr w:rsidR="00D549C2" w:rsidRPr="005E7A15" w:rsidTr="00D549C2">
        <w:trPr>
          <w:trHeight w:val="1333"/>
        </w:trPr>
        <w:tc>
          <w:tcPr>
            <w:tcW w:w="568" w:type="dxa"/>
            <w:vMerge/>
            <w:vAlign w:val="center"/>
          </w:tcPr>
          <w:p w:rsidR="00D549C2" w:rsidRPr="00D549C2" w:rsidRDefault="00D549C2" w:rsidP="00EF223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vMerge/>
            <w:vAlign w:val="center"/>
          </w:tcPr>
          <w:p w:rsidR="00D549C2" w:rsidRPr="00D549C2" w:rsidRDefault="00D549C2" w:rsidP="00EF2231">
            <w:pPr>
              <w:widowControl/>
              <w:spacing w:line="2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D549C2" w:rsidRPr="00D549C2" w:rsidRDefault="00D549C2" w:rsidP="00D549C2">
            <w:pPr>
              <w:widowControl/>
              <w:spacing w:line="360" w:lineRule="exact"/>
              <w:jc w:val="center"/>
              <w:rPr>
                <w:rFonts w:ascii="宋体" w:eastAsia="宋体" w:hAnsi="宋体" w:cs="宋体"/>
                <w:kern w:val="0"/>
                <w:sz w:val="21"/>
                <w:szCs w:val="21"/>
              </w:rPr>
            </w:pPr>
            <w:r w:rsidRPr="00D549C2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8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D549C2" w:rsidRPr="00D549C2" w:rsidRDefault="00D549C2" w:rsidP="00D549C2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未按规定时间或要求提交学生考试成绩，严重影响学生参加评优、推荐保</w:t>
            </w:r>
            <w:proofErr w:type="gramStart"/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研</w:t>
            </w:r>
            <w:proofErr w:type="gramEnd"/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等相关工作进程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D549C2" w:rsidRPr="00D549C2" w:rsidRDefault="00DA66BC" w:rsidP="00DA66BC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  <w:highlight w:val="yellow"/>
              </w:rPr>
            </w:pPr>
            <w:r w:rsidRPr="00550D13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参照该款执行</w:t>
            </w:r>
          </w:p>
        </w:tc>
      </w:tr>
      <w:tr w:rsidR="00B55B30" w:rsidRPr="00B66788" w:rsidTr="002C1FFA">
        <w:trPr>
          <w:trHeight w:val="1129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B55B30" w:rsidRPr="00D549C2" w:rsidRDefault="00B55B30" w:rsidP="002C1FFA">
            <w:pPr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Ⅲ</w:t>
            </w:r>
            <w:r w:rsidRPr="00D549C2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1"/>
                <w:szCs w:val="21"/>
              </w:rPr>
              <w:t>类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:rsidR="00B55B30" w:rsidRPr="00D549C2" w:rsidRDefault="00B55B30" w:rsidP="002C1FFA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3分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55B30" w:rsidRPr="00D549C2" w:rsidRDefault="00B55B30" w:rsidP="00D549C2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5</w:t>
            </w:r>
          </w:p>
        </w:tc>
        <w:tc>
          <w:tcPr>
            <w:tcW w:w="3118" w:type="dxa"/>
            <w:tcBorders>
              <w:right w:val="single" w:sz="4" w:space="0" w:color="auto"/>
            </w:tcBorders>
            <w:vAlign w:val="center"/>
          </w:tcPr>
          <w:p w:rsidR="00B55B30" w:rsidRPr="00D549C2" w:rsidRDefault="00B55B30" w:rsidP="00D549C2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不按规定时间或要求，提交试卷、教学进度表、教学大纲等材料，或领取试卷、开始或结束考试等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B55B30" w:rsidRPr="00D549C2" w:rsidRDefault="00B55B30" w:rsidP="008114CD">
            <w:pPr>
              <w:widowControl/>
              <w:spacing w:line="360" w:lineRule="exact"/>
              <w:rPr>
                <w:rFonts w:asciiTheme="minorEastAsia" w:eastAsiaTheme="minorEastAsia" w:hAnsiTheme="minorEastAsia" w:cs="宋体"/>
                <w:kern w:val="0"/>
                <w:sz w:val="21"/>
                <w:szCs w:val="21"/>
              </w:rPr>
            </w:pPr>
            <w:r w:rsidRPr="00D549C2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不按规定时间提交试卷；或ABC卷试题重复率超过20%；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或</w:t>
            </w:r>
            <w:r w:rsidR="008114CD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抽查时发现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ABC卷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试题排版制作</w:t>
            </w:r>
            <w:r w:rsidR="008114CD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出现3种以上不同类型的错误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（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类型指</w:t>
            </w:r>
            <w:r w:rsidR="00F75E98" w:rsidRPr="00C62B4E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年级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、</w:t>
            </w:r>
            <w:r w:rsidR="00F75E98" w:rsidRPr="00C62B4E">
              <w:rPr>
                <w:rFonts w:ascii="宋体" w:eastAsia="宋体" w:hAnsi="宋体" w:cs="宋体" w:hint="eastAsia"/>
                <w:kern w:val="0"/>
                <w:sz w:val="21"/>
                <w:szCs w:val="21"/>
              </w:rPr>
              <w:t>专业、课程名称、学校名称、课程性质、AB C类别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书写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、题序编写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、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分数标注等</w:t>
            </w:r>
            <w:r w:rsidR="00F75E98"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内容</w:t>
            </w:r>
            <w:r w:rsidRPr="00C62B4E">
              <w:rPr>
                <w:rFonts w:asciiTheme="minorEastAsia" w:eastAsiaTheme="minorEastAsia" w:hAnsiTheme="minorEastAsia" w:cs="宋体" w:hint="eastAsia"/>
                <w:kern w:val="0"/>
                <w:sz w:val="21"/>
                <w:szCs w:val="21"/>
              </w:rPr>
              <w:t>）</w:t>
            </w:r>
          </w:p>
        </w:tc>
      </w:tr>
    </w:tbl>
    <w:p w:rsidR="00407A56" w:rsidRPr="00AC0FC2" w:rsidRDefault="00407A56" w:rsidP="00DA66BC">
      <w:pPr>
        <w:spacing w:line="400" w:lineRule="exact"/>
        <w:rPr>
          <w:rFonts w:asciiTheme="minorEastAsia" w:eastAsiaTheme="minorEastAsia" w:hAnsiTheme="minorEastAsia" w:cs="宋体"/>
          <w:kern w:val="0"/>
          <w:sz w:val="21"/>
          <w:szCs w:val="21"/>
        </w:rPr>
      </w:pPr>
      <w:r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备注：</w:t>
      </w:r>
      <w:r w:rsidR="00050F2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1、</w:t>
      </w:r>
      <w:r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对于未列举的教学责任事件，参照同类执行。</w:t>
      </w:r>
    </w:p>
    <w:p w:rsidR="00BE63DB" w:rsidRPr="00AC0FC2" w:rsidRDefault="004D23B2" w:rsidP="00BE63DB">
      <w:pPr>
        <w:rPr>
          <w:rFonts w:asciiTheme="minorEastAsia" w:eastAsiaTheme="minorEastAsia" w:hAnsiTheme="minorEastAsia" w:cs="宋体"/>
          <w:kern w:val="0"/>
          <w:sz w:val="21"/>
          <w:szCs w:val="21"/>
        </w:rPr>
      </w:pPr>
      <w:r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 xml:space="preserve">    </w:t>
      </w:r>
      <w:r w:rsidR="009E6A68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 xml:space="preserve">  </w:t>
      </w:r>
      <w:r w:rsidR="00050F2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2、一个</w:t>
      </w:r>
      <w:proofErr w:type="gramStart"/>
      <w:r w:rsidR="00050F2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学期同个教研室</w:t>
      </w:r>
      <w:proofErr w:type="gramEnd"/>
      <w:r w:rsidR="00050F2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发生</w:t>
      </w:r>
      <w:r w:rsidR="00E83BD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Ⅲ类2次</w:t>
      </w:r>
      <w:r w:rsidR="005D4E0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；或</w:t>
      </w:r>
      <w:r w:rsidR="00E83BD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Ⅱ类</w:t>
      </w:r>
      <w:r w:rsidR="005D4E0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1次；或</w:t>
      </w:r>
      <w:r w:rsidR="00E83BD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Ⅰ类</w:t>
      </w:r>
      <w:r w:rsidR="005D4E0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1次，</w:t>
      </w:r>
      <w:r w:rsidR="00BE63DB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教研室主任按Ⅲ</w:t>
      </w:r>
      <w:proofErr w:type="gramStart"/>
      <w:r w:rsidR="00BE63DB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类记责任</w:t>
      </w:r>
      <w:proofErr w:type="gramEnd"/>
      <w:r w:rsidR="00BE63DB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事件。</w:t>
      </w:r>
      <w:r w:rsidR="00CD1434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超过以上</w:t>
      </w:r>
      <w:r w:rsidR="00734561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次数</w:t>
      </w:r>
      <w:r w:rsidR="009B05DC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或</w:t>
      </w:r>
      <w:r w:rsidR="00AB63B1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多类出现</w:t>
      </w:r>
      <w:r w:rsidR="00734561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，</w:t>
      </w:r>
      <w:r w:rsidR="00CD1434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教研室主任</w:t>
      </w:r>
      <w:r w:rsidR="0073456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按Ⅱ</w:t>
      </w:r>
      <w:r w:rsidR="00734561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类</w:t>
      </w:r>
      <w:r w:rsidR="00E50AD5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或以上</w:t>
      </w:r>
      <w:proofErr w:type="gramStart"/>
      <w:r w:rsidR="0073456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记责任</w:t>
      </w:r>
      <w:proofErr w:type="gramEnd"/>
      <w:r w:rsidR="00734561" w:rsidRPr="00AC0FC2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事件</w:t>
      </w:r>
      <w:r w:rsidR="00734561">
        <w:rPr>
          <w:rFonts w:asciiTheme="minorEastAsia" w:eastAsiaTheme="minorEastAsia" w:hAnsiTheme="minorEastAsia" w:cs="宋体" w:hint="eastAsia"/>
          <w:kern w:val="0"/>
          <w:sz w:val="21"/>
          <w:szCs w:val="21"/>
        </w:rPr>
        <w:t>。</w:t>
      </w:r>
    </w:p>
    <w:p w:rsidR="008114CD" w:rsidRPr="00BE63DB" w:rsidRDefault="008114CD" w:rsidP="007F1259">
      <w:pPr>
        <w:rPr>
          <w:rFonts w:asciiTheme="minorEastAsia" w:eastAsiaTheme="minorEastAsia" w:hAnsiTheme="minorEastAsia"/>
          <w:sz w:val="24"/>
          <w:szCs w:val="24"/>
        </w:rPr>
      </w:pPr>
    </w:p>
    <w:sectPr w:rsidR="008114CD" w:rsidRPr="00BE63DB" w:rsidSect="00627790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A33" w:rsidRDefault="008E1A33" w:rsidP="001F65B4">
      <w:r>
        <w:separator/>
      </w:r>
    </w:p>
  </w:endnote>
  <w:endnote w:type="continuationSeparator" w:id="0">
    <w:p w:rsidR="008E1A33" w:rsidRDefault="008E1A33" w:rsidP="001F65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A33" w:rsidRDefault="008E1A33" w:rsidP="001F65B4">
      <w:r>
        <w:separator/>
      </w:r>
    </w:p>
  </w:footnote>
  <w:footnote w:type="continuationSeparator" w:id="0">
    <w:p w:rsidR="008E1A33" w:rsidRDefault="008E1A33" w:rsidP="001F65B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7A56"/>
    <w:rsid w:val="00007EAC"/>
    <w:rsid w:val="00015AF0"/>
    <w:rsid w:val="00050F21"/>
    <w:rsid w:val="00092A20"/>
    <w:rsid w:val="000932CA"/>
    <w:rsid w:val="00094DBD"/>
    <w:rsid w:val="000A2AA1"/>
    <w:rsid w:val="000D7096"/>
    <w:rsid w:val="0010110E"/>
    <w:rsid w:val="00101BE7"/>
    <w:rsid w:val="001066BD"/>
    <w:rsid w:val="001246FE"/>
    <w:rsid w:val="001254E3"/>
    <w:rsid w:val="00153F70"/>
    <w:rsid w:val="001614ED"/>
    <w:rsid w:val="001719B9"/>
    <w:rsid w:val="001803AD"/>
    <w:rsid w:val="00194248"/>
    <w:rsid w:val="001947AA"/>
    <w:rsid w:val="001A2FD4"/>
    <w:rsid w:val="001B2A16"/>
    <w:rsid w:val="001F65B4"/>
    <w:rsid w:val="002262B4"/>
    <w:rsid w:val="00246F69"/>
    <w:rsid w:val="002671D5"/>
    <w:rsid w:val="002847CF"/>
    <w:rsid w:val="002A065A"/>
    <w:rsid w:val="002A470C"/>
    <w:rsid w:val="002B2670"/>
    <w:rsid w:val="002C1FFA"/>
    <w:rsid w:val="0031062B"/>
    <w:rsid w:val="003124F6"/>
    <w:rsid w:val="00315F00"/>
    <w:rsid w:val="003525E0"/>
    <w:rsid w:val="00354D89"/>
    <w:rsid w:val="00370473"/>
    <w:rsid w:val="00390A21"/>
    <w:rsid w:val="0039381B"/>
    <w:rsid w:val="003A396E"/>
    <w:rsid w:val="003B3709"/>
    <w:rsid w:val="003C11D9"/>
    <w:rsid w:val="003C3086"/>
    <w:rsid w:val="003C7279"/>
    <w:rsid w:val="003F263B"/>
    <w:rsid w:val="003F79E5"/>
    <w:rsid w:val="00407A56"/>
    <w:rsid w:val="004151CB"/>
    <w:rsid w:val="00420B6C"/>
    <w:rsid w:val="0044558A"/>
    <w:rsid w:val="00490941"/>
    <w:rsid w:val="004A2AD8"/>
    <w:rsid w:val="004A64E2"/>
    <w:rsid w:val="004B633D"/>
    <w:rsid w:val="004D23B2"/>
    <w:rsid w:val="004D4F58"/>
    <w:rsid w:val="004F7B43"/>
    <w:rsid w:val="00550D13"/>
    <w:rsid w:val="0055678A"/>
    <w:rsid w:val="00584E3A"/>
    <w:rsid w:val="005D0292"/>
    <w:rsid w:val="005D4E01"/>
    <w:rsid w:val="005E2B73"/>
    <w:rsid w:val="005E7A15"/>
    <w:rsid w:val="005F6357"/>
    <w:rsid w:val="006001E6"/>
    <w:rsid w:val="0060273C"/>
    <w:rsid w:val="00602867"/>
    <w:rsid w:val="00616ECC"/>
    <w:rsid w:val="00616F50"/>
    <w:rsid w:val="00617838"/>
    <w:rsid w:val="00627790"/>
    <w:rsid w:val="006328FC"/>
    <w:rsid w:val="006840D3"/>
    <w:rsid w:val="006B6A4D"/>
    <w:rsid w:val="006F3DAF"/>
    <w:rsid w:val="006F64EE"/>
    <w:rsid w:val="0072538A"/>
    <w:rsid w:val="00731647"/>
    <w:rsid w:val="00734561"/>
    <w:rsid w:val="007761AB"/>
    <w:rsid w:val="007D3E15"/>
    <w:rsid w:val="007E20D0"/>
    <w:rsid w:val="007F1259"/>
    <w:rsid w:val="008003B8"/>
    <w:rsid w:val="008114CD"/>
    <w:rsid w:val="00822A26"/>
    <w:rsid w:val="00830FCC"/>
    <w:rsid w:val="0083384E"/>
    <w:rsid w:val="008A511F"/>
    <w:rsid w:val="008E1A33"/>
    <w:rsid w:val="008F7A02"/>
    <w:rsid w:val="00926F1D"/>
    <w:rsid w:val="00943037"/>
    <w:rsid w:val="009613B8"/>
    <w:rsid w:val="009901F5"/>
    <w:rsid w:val="009A1EB8"/>
    <w:rsid w:val="009B05DC"/>
    <w:rsid w:val="009B1ADA"/>
    <w:rsid w:val="009D58B8"/>
    <w:rsid w:val="009E6A68"/>
    <w:rsid w:val="00A037D7"/>
    <w:rsid w:val="00A64720"/>
    <w:rsid w:val="00A84C11"/>
    <w:rsid w:val="00A87272"/>
    <w:rsid w:val="00AA1601"/>
    <w:rsid w:val="00AA5733"/>
    <w:rsid w:val="00AB2D6B"/>
    <w:rsid w:val="00AB63B1"/>
    <w:rsid w:val="00AC0CC4"/>
    <w:rsid w:val="00AC0FC2"/>
    <w:rsid w:val="00AC17CE"/>
    <w:rsid w:val="00AE481C"/>
    <w:rsid w:val="00B37CAC"/>
    <w:rsid w:val="00B40459"/>
    <w:rsid w:val="00B5551F"/>
    <w:rsid w:val="00B55B30"/>
    <w:rsid w:val="00B66788"/>
    <w:rsid w:val="00B71D93"/>
    <w:rsid w:val="00BA1AA1"/>
    <w:rsid w:val="00BC677A"/>
    <w:rsid w:val="00BD6B1F"/>
    <w:rsid w:val="00BE63DB"/>
    <w:rsid w:val="00C138EC"/>
    <w:rsid w:val="00C41497"/>
    <w:rsid w:val="00C54EA3"/>
    <w:rsid w:val="00C62B4E"/>
    <w:rsid w:val="00C77D02"/>
    <w:rsid w:val="00CB66A7"/>
    <w:rsid w:val="00CC53EA"/>
    <w:rsid w:val="00CD1434"/>
    <w:rsid w:val="00CE0F28"/>
    <w:rsid w:val="00D549C2"/>
    <w:rsid w:val="00D55F94"/>
    <w:rsid w:val="00D63266"/>
    <w:rsid w:val="00D93A80"/>
    <w:rsid w:val="00DA66BC"/>
    <w:rsid w:val="00DC54A9"/>
    <w:rsid w:val="00DE3B9D"/>
    <w:rsid w:val="00E25132"/>
    <w:rsid w:val="00E258F8"/>
    <w:rsid w:val="00E46880"/>
    <w:rsid w:val="00E50AD5"/>
    <w:rsid w:val="00E62ADE"/>
    <w:rsid w:val="00E83BD1"/>
    <w:rsid w:val="00F307B9"/>
    <w:rsid w:val="00F47AA7"/>
    <w:rsid w:val="00F67AC2"/>
    <w:rsid w:val="00F72495"/>
    <w:rsid w:val="00F75E98"/>
    <w:rsid w:val="00F821BF"/>
    <w:rsid w:val="00F82A5A"/>
    <w:rsid w:val="00F85ABC"/>
    <w:rsid w:val="00FB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56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F65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F65B4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F65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F65B4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1</Pages>
  <Words>111</Words>
  <Characters>636</Characters>
  <Application>Microsoft Office Word</Application>
  <DocSecurity>0</DocSecurity>
  <Lines>5</Lines>
  <Paragraphs>1</Paragraphs>
  <ScaleCrop>false</ScaleCrop>
  <Company>WwW.YlmF.CoM</Company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吴丽云</dc:creator>
  <cp:keywords/>
  <dc:description/>
  <cp:lastModifiedBy>许克祥</cp:lastModifiedBy>
  <cp:revision>42</cp:revision>
  <dcterms:created xsi:type="dcterms:W3CDTF">2014-03-04T03:32:00Z</dcterms:created>
  <dcterms:modified xsi:type="dcterms:W3CDTF">2014-03-26T03:57:00Z</dcterms:modified>
</cp:coreProperties>
</file>