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65" w:rsidRPr="00B77DEA" w:rsidRDefault="00556C65" w:rsidP="00556C65">
      <w:pPr>
        <w:snapToGrid w:val="0"/>
        <w:spacing w:line="400" w:lineRule="atLeast"/>
        <w:ind w:firstLineChars="200" w:firstLine="422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2.5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2"/>
        <w:jc w:val="left"/>
        <w:rPr>
          <w:rFonts w:ascii="仿宋_GB2312"/>
          <w:b/>
          <w:bCs/>
          <w:color w:val="000000" w:themeColor="text1"/>
          <w:szCs w:val="32"/>
        </w:rPr>
      </w:pPr>
    </w:p>
    <w:p w:rsidR="00556C65" w:rsidRPr="00B77DEA" w:rsidRDefault="00556C65" w:rsidP="00556C65">
      <w:pPr>
        <w:snapToGrid w:val="0"/>
        <w:spacing w:line="400" w:lineRule="atLeast"/>
        <w:ind w:firstLineChars="200" w:firstLine="640"/>
        <w:jc w:val="center"/>
        <w:rPr>
          <w:rFonts w:ascii="黑体" w:eastAsia="黑体"/>
          <w:color w:val="000000" w:themeColor="text1"/>
          <w:sz w:val="32"/>
          <w:szCs w:val="32"/>
        </w:rPr>
      </w:pPr>
      <w:r w:rsidRPr="00B77DEA">
        <w:rPr>
          <w:rFonts w:ascii="黑体" w:eastAsia="黑体" w:hint="eastAsia"/>
          <w:color w:val="000000" w:themeColor="text1"/>
          <w:sz w:val="32"/>
          <w:szCs w:val="32"/>
        </w:rPr>
        <w:t>福建中医药大学公共事业管理专业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640"/>
        <w:jc w:val="center"/>
        <w:rPr>
          <w:rFonts w:ascii="黑体" w:eastAsia="黑体"/>
          <w:color w:val="000000" w:themeColor="text1"/>
          <w:sz w:val="32"/>
          <w:szCs w:val="32"/>
        </w:rPr>
      </w:pPr>
      <w:r w:rsidRPr="00B77DEA">
        <w:rPr>
          <w:rFonts w:ascii="黑体" w:eastAsia="黑体" w:hint="eastAsia"/>
          <w:color w:val="000000" w:themeColor="text1"/>
          <w:sz w:val="32"/>
          <w:szCs w:val="32"/>
        </w:rPr>
        <w:t>（卫生管理方向）毕业实习考评标准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2"/>
        <w:jc w:val="left"/>
        <w:rPr>
          <w:b/>
          <w:bCs/>
          <w:color w:val="000000" w:themeColor="text1"/>
        </w:rPr>
      </w:pP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1</w:t>
      </w:r>
      <w:r w:rsidRPr="00B77DEA">
        <w:rPr>
          <w:rFonts w:ascii="仿宋_GB2312" w:hint="eastAsia"/>
          <w:color w:val="000000" w:themeColor="text1"/>
          <w:szCs w:val="32"/>
        </w:rPr>
        <w:t>．实习单位根据考评标准对学生进行认真考核，并作出简要评价，主要指出学生的不足之处。学生实习考评鉴定总评表，由负责主管学生实习工作的科室填写。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2</w:t>
      </w:r>
      <w:r w:rsidRPr="00B77DEA">
        <w:rPr>
          <w:rFonts w:ascii="仿宋_GB2312" w:hint="eastAsia"/>
          <w:color w:val="000000" w:themeColor="text1"/>
          <w:szCs w:val="32"/>
        </w:rPr>
        <w:t>．毕业实习考评鉴定表中的考评内容为指导性标准，各科室可根据各自特点对考核标准作适当调整，并在评语中简要说明。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3</w:t>
      </w:r>
      <w:r w:rsidRPr="00B77DEA">
        <w:rPr>
          <w:rFonts w:ascii="仿宋_GB2312" w:hint="eastAsia"/>
          <w:color w:val="000000" w:themeColor="text1"/>
          <w:szCs w:val="32"/>
        </w:rPr>
        <w:t>．实习生因病、事假、旷课累计达该实习科目时间的</w:t>
      </w:r>
      <w:r w:rsidRPr="00B77DEA">
        <w:rPr>
          <w:rFonts w:ascii="仿宋_GB2312" w:hint="eastAsia"/>
          <w:color w:val="000000" w:themeColor="text1"/>
          <w:szCs w:val="32"/>
        </w:rPr>
        <w:t>1/3</w:t>
      </w:r>
      <w:r w:rsidRPr="00B77DEA">
        <w:rPr>
          <w:rFonts w:ascii="仿宋_GB2312" w:hint="eastAsia"/>
          <w:color w:val="000000" w:themeColor="text1"/>
          <w:szCs w:val="32"/>
        </w:rPr>
        <w:t>，</w:t>
      </w:r>
      <w:r w:rsidRPr="00B77DEA">
        <w:rPr>
          <w:rFonts w:ascii="仿宋_GB2312" w:hint="eastAsia"/>
          <w:color w:val="000000" w:themeColor="text1"/>
          <w:szCs w:val="32"/>
        </w:rPr>
        <w:t xml:space="preserve"> </w:t>
      </w:r>
      <w:r w:rsidRPr="00B77DEA">
        <w:rPr>
          <w:rFonts w:ascii="仿宋_GB2312" w:hint="eastAsia"/>
          <w:color w:val="000000" w:themeColor="text1"/>
          <w:szCs w:val="32"/>
        </w:rPr>
        <w:t>除按实习有关规定处理外，该科不予考评鉴定，按零分计算。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4</w:t>
      </w:r>
      <w:r w:rsidRPr="00B77DEA">
        <w:rPr>
          <w:rFonts w:ascii="仿宋_GB2312" w:hint="eastAsia"/>
          <w:color w:val="000000" w:themeColor="text1"/>
          <w:szCs w:val="32"/>
        </w:rPr>
        <w:t>．医教科（或负责管理实习事务的科室）对各科室分数进行统计和标准化处理，如人事部门，科室评定为</w:t>
      </w:r>
      <w:r w:rsidRPr="00B77DEA">
        <w:rPr>
          <w:rFonts w:ascii="仿宋_GB2312" w:hint="eastAsia"/>
          <w:color w:val="000000" w:themeColor="text1"/>
          <w:szCs w:val="32"/>
        </w:rPr>
        <w:t>85</w:t>
      </w:r>
      <w:r w:rsidRPr="00B77DEA">
        <w:rPr>
          <w:rFonts w:ascii="仿宋_GB2312" w:hint="eastAsia"/>
          <w:color w:val="000000" w:themeColor="text1"/>
          <w:szCs w:val="32"/>
        </w:rPr>
        <w:t>分，轮转周数为</w:t>
      </w:r>
      <w:r w:rsidRPr="00B77DEA">
        <w:rPr>
          <w:rFonts w:ascii="仿宋_GB2312" w:hint="eastAsia"/>
          <w:color w:val="000000" w:themeColor="text1"/>
          <w:szCs w:val="32"/>
        </w:rPr>
        <w:t>2</w:t>
      </w:r>
      <w:r w:rsidRPr="00B77DEA">
        <w:rPr>
          <w:rFonts w:ascii="仿宋_GB2312" w:hint="eastAsia"/>
          <w:color w:val="000000" w:themeColor="text1"/>
          <w:szCs w:val="32"/>
        </w:rPr>
        <w:t>周，实习总周数为</w:t>
      </w:r>
      <w:r w:rsidRPr="00B77DEA">
        <w:rPr>
          <w:rFonts w:ascii="仿宋_GB2312" w:hint="eastAsia"/>
          <w:color w:val="000000" w:themeColor="text1"/>
          <w:szCs w:val="32"/>
        </w:rPr>
        <w:t>13</w:t>
      </w:r>
      <w:r w:rsidRPr="00B77DEA">
        <w:rPr>
          <w:rFonts w:ascii="仿宋_GB2312" w:hint="eastAsia"/>
          <w:color w:val="000000" w:themeColor="text1"/>
          <w:szCs w:val="32"/>
        </w:rPr>
        <w:t>周，则其标准化分数为</w:t>
      </w:r>
      <w:r w:rsidRPr="00B77DEA">
        <w:rPr>
          <w:rFonts w:ascii="仿宋_GB2312" w:hint="eastAsia"/>
          <w:color w:val="000000" w:themeColor="text1"/>
          <w:szCs w:val="32"/>
        </w:rPr>
        <w:t>85</w:t>
      </w:r>
      <w:r w:rsidRPr="00B77DEA">
        <w:rPr>
          <w:rFonts w:ascii="仿宋_GB2312" w:hint="eastAsia"/>
          <w:color w:val="000000" w:themeColor="text1"/>
          <w:szCs w:val="32"/>
        </w:rPr>
        <w:t>分÷</w:t>
      </w:r>
      <w:r w:rsidRPr="00B77DEA">
        <w:rPr>
          <w:rFonts w:ascii="仿宋_GB2312" w:hint="eastAsia"/>
          <w:color w:val="000000" w:themeColor="text1"/>
          <w:szCs w:val="32"/>
        </w:rPr>
        <w:t>13</w:t>
      </w:r>
      <w:r w:rsidRPr="00B77DEA">
        <w:rPr>
          <w:rFonts w:ascii="仿宋_GB2312" w:hint="eastAsia"/>
          <w:color w:val="000000" w:themeColor="text1"/>
          <w:szCs w:val="32"/>
        </w:rPr>
        <w:t>周×</w:t>
      </w:r>
      <w:r w:rsidRPr="00B77DEA">
        <w:rPr>
          <w:rFonts w:ascii="仿宋_GB2312" w:hint="eastAsia"/>
          <w:color w:val="000000" w:themeColor="text1"/>
          <w:szCs w:val="32"/>
        </w:rPr>
        <w:t>2</w:t>
      </w:r>
      <w:r w:rsidRPr="00B77DEA">
        <w:rPr>
          <w:rFonts w:ascii="仿宋_GB2312" w:hint="eastAsia"/>
          <w:color w:val="000000" w:themeColor="text1"/>
          <w:szCs w:val="32"/>
        </w:rPr>
        <w:t>周</w:t>
      </w:r>
      <w:r w:rsidRPr="00B77DEA">
        <w:rPr>
          <w:rFonts w:ascii="仿宋_GB2312" w:hint="eastAsia"/>
          <w:color w:val="000000" w:themeColor="text1"/>
          <w:szCs w:val="32"/>
        </w:rPr>
        <w:t xml:space="preserve"> = 13.1</w:t>
      </w:r>
      <w:r w:rsidRPr="00B77DEA">
        <w:rPr>
          <w:rFonts w:ascii="仿宋_GB2312" w:hint="eastAsia"/>
          <w:color w:val="000000" w:themeColor="text1"/>
          <w:szCs w:val="32"/>
        </w:rPr>
        <w:t>分，把所有科室得分相加，得出标准化总分。医教科（或负责管理实习事务的科室）再根据学生的综合表现酌情加减</w:t>
      </w:r>
      <w:r w:rsidRPr="00B77DEA">
        <w:rPr>
          <w:rFonts w:ascii="仿宋_GB2312" w:hint="eastAsia"/>
          <w:color w:val="000000" w:themeColor="text1"/>
          <w:szCs w:val="32"/>
        </w:rPr>
        <w:t>3-10</w:t>
      </w:r>
      <w:r w:rsidRPr="00B77DEA">
        <w:rPr>
          <w:rFonts w:ascii="仿宋_GB2312" w:hint="eastAsia"/>
          <w:color w:val="000000" w:themeColor="text1"/>
          <w:szCs w:val="32"/>
        </w:rPr>
        <w:t>分，得出学生最后得实习分数，并在评语栏中做简单评述。该分数为学生毕业实习期间的最后实践评定分数，并计入学生档案。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5</w:t>
      </w:r>
      <w:r w:rsidRPr="00B77DEA">
        <w:rPr>
          <w:rFonts w:ascii="仿宋_GB2312" w:hint="eastAsia"/>
          <w:color w:val="000000" w:themeColor="text1"/>
          <w:szCs w:val="32"/>
        </w:rPr>
        <w:t>．毕业实习考评总分</w:t>
      </w:r>
      <w:r w:rsidRPr="00B77DEA">
        <w:rPr>
          <w:rFonts w:ascii="仿宋_GB2312" w:hint="eastAsia"/>
          <w:color w:val="000000" w:themeColor="text1"/>
          <w:szCs w:val="32"/>
        </w:rPr>
        <w:t>100</w:t>
      </w:r>
      <w:r w:rsidRPr="00B77DEA">
        <w:rPr>
          <w:rFonts w:ascii="仿宋_GB2312" w:hint="eastAsia"/>
          <w:color w:val="000000" w:themeColor="text1"/>
          <w:szCs w:val="32"/>
        </w:rPr>
        <w:t>分，考评不及格者不得毕业。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  <w:r w:rsidRPr="00B77DEA">
        <w:rPr>
          <w:rFonts w:ascii="仿宋_GB2312" w:hint="eastAsia"/>
          <w:color w:val="000000" w:themeColor="text1"/>
          <w:szCs w:val="32"/>
        </w:rPr>
        <w:t>附表见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2.5.1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和附件</w:t>
      </w:r>
      <w:r w:rsidRPr="00B77DEA">
        <w:rPr>
          <w:rFonts w:ascii="仿宋_GB2312" w:hAnsi="宋体" w:cs="宋体" w:hint="eastAsia"/>
          <w:color w:val="000000" w:themeColor="text1"/>
          <w:szCs w:val="32"/>
        </w:rPr>
        <w:t>2.5.2</w:t>
      </w:r>
      <w:r w:rsidRPr="00B77DEA">
        <w:rPr>
          <w:rFonts w:ascii="仿宋_GB2312" w:hint="eastAsia"/>
          <w:color w:val="000000" w:themeColor="text1"/>
          <w:szCs w:val="32"/>
        </w:rPr>
        <w:t>。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Default="00556C65" w:rsidP="00556C65">
      <w:pPr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snapToGrid w:val="0"/>
        <w:spacing w:line="400" w:lineRule="atLeast"/>
        <w:jc w:val="left"/>
        <w:rPr>
          <w:rFonts w:ascii="黑体" w:eastAsia="黑体"/>
          <w:b/>
          <w:color w:val="000000" w:themeColor="text1"/>
          <w:sz w:val="28"/>
          <w:szCs w:val="28"/>
        </w:rPr>
      </w:pPr>
      <w:r w:rsidRPr="00B77DEA">
        <w:rPr>
          <w:rFonts w:hAnsi="宋体" w:cs="宋体" w:hint="eastAsia"/>
          <w:b/>
          <w:color w:val="000000" w:themeColor="text1"/>
        </w:rPr>
        <w:t>附件</w:t>
      </w:r>
      <w:r w:rsidRPr="00B77DEA">
        <w:rPr>
          <w:rFonts w:hAnsi="宋体" w:cs="宋体" w:hint="eastAsia"/>
          <w:b/>
          <w:color w:val="000000" w:themeColor="text1"/>
        </w:rPr>
        <w:t>2.5.1</w:t>
      </w:r>
      <w:r w:rsidRPr="00B77DEA">
        <w:rPr>
          <w:rFonts w:hint="eastAsia"/>
          <w:b/>
          <w:color w:val="000000" w:themeColor="text1"/>
        </w:rPr>
        <w:t xml:space="preserve"> </w:t>
      </w:r>
      <w:r w:rsidRPr="00B77DEA">
        <w:rPr>
          <w:rFonts w:hint="eastAsia"/>
          <w:color w:val="000000" w:themeColor="text1"/>
        </w:rPr>
        <w:t xml:space="preserve">                       </w:t>
      </w:r>
      <w:r w:rsidRPr="00B77DEA">
        <w:rPr>
          <w:rFonts w:ascii="黑体" w:eastAsia="黑体" w:hint="eastAsia"/>
          <w:b/>
          <w:color w:val="000000" w:themeColor="text1"/>
          <w:sz w:val="28"/>
          <w:szCs w:val="28"/>
        </w:rPr>
        <w:t xml:space="preserve"> 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640"/>
        <w:jc w:val="center"/>
        <w:rPr>
          <w:rFonts w:ascii="黑体" w:eastAsia="黑体"/>
          <w:bCs/>
          <w:color w:val="000000" w:themeColor="text1"/>
          <w:sz w:val="32"/>
          <w:szCs w:val="32"/>
        </w:rPr>
      </w:pPr>
      <w:r w:rsidRPr="00B77DEA">
        <w:rPr>
          <w:rFonts w:ascii="黑体" w:eastAsia="黑体" w:hint="eastAsia"/>
          <w:bCs/>
          <w:color w:val="000000" w:themeColor="text1"/>
          <w:sz w:val="32"/>
          <w:szCs w:val="32"/>
        </w:rPr>
        <w:t>毕业实习考评鉴定表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center"/>
        <w:rPr>
          <w:color w:val="000000" w:themeColor="text1"/>
        </w:rPr>
      </w:pPr>
    </w:p>
    <w:p w:rsidR="00556C65" w:rsidRPr="00B77DEA" w:rsidRDefault="00556C65" w:rsidP="00556C65">
      <w:pPr>
        <w:snapToGrid w:val="0"/>
        <w:spacing w:line="400" w:lineRule="atLeast"/>
        <w:ind w:firstLineChars="200" w:firstLine="420"/>
        <w:jc w:val="left"/>
        <w:rPr>
          <w:color w:val="000000" w:themeColor="text1"/>
        </w:rPr>
      </w:pPr>
      <w:r w:rsidRPr="00B77DEA">
        <w:rPr>
          <w:rFonts w:hint="eastAsia"/>
          <w:color w:val="000000" w:themeColor="text1"/>
        </w:rPr>
        <w:t xml:space="preserve">    </w:t>
      </w:r>
      <w:r w:rsidRPr="00B77DEA">
        <w:rPr>
          <w:rFonts w:hint="eastAsia"/>
          <w:color w:val="000000" w:themeColor="text1"/>
        </w:rPr>
        <w:t>学校：</w:t>
      </w:r>
      <w:r w:rsidRPr="00B77DEA">
        <w:rPr>
          <w:rFonts w:hint="eastAsia"/>
          <w:color w:val="000000" w:themeColor="text1"/>
        </w:rPr>
        <w:t xml:space="preserve">               </w:t>
      </w:r>
      <w:r w:rsidRPr="00B77DEA">
        <w:rPr>
          <w:rFonts w:hint="eastAsia"/>
          <w:color w:val="000000" w:themeColor="text1"/>
        </w:rPr>
        <w:t>专业：</w:t>
      </w:r>
      <w:r w:rsidRPr="00B77DEA">
        <w:rPr>
          <w:rFonts w:hint="eastAsia"/>
          <w:color w:val="000000" w:themeColor="text1"/>
        </w:rPr>
        <w:t xml:space="preserve">                </w:t>
      </w:r>
      <w:r w:rsidRPr="00B77DEA">
        <w:rPr>
          <w:rFonts w:hint="eastAsia"/>
          <w:color w:val="000000" w:themeColor="text1"/>
        </w:rPr>
        <w:t>姓名：</w:t>
      </w:r>
      <w:r w:rsidRPr="00B77DEA">
        <w:rPr>
          <w:rFonts w:hint="eastAsia"/>
          <w:color w:val="000000" w:themeColor="text1"/>
        </w:rPr>
        <w:t xml:space="preserve">          </w:t>
      </w:r>
      <w:r w:rsidRPr="00B77DEA">
        <w:rPr>
          <w:rFonts w:hint="eastAsia"/>
          <w:color w:val="000000" w:themeColor="text1"/>
        </w:rPr>
        <w:t>学号：</w:t>
      </w:r>
      <w:r w:rsidRPr="00B77DEA">
        <w:rPr>
          <w:rFonts w:hint="eastAsia"/>
          <w:color w:val="000000" w:themeColor="text1"/>
        </w:rPr>
        <w:t xml:space="preserve">              </w:t>
      </w: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6166"/>
        <w:gridCol w:w="1270"/>
        <w:gridCol w:w="720"/>
      </w:tblGrid>
      <w:tr w:rsidR="00556C65" w:rsidRPr="00B77DEA" w:rsidTr="0085090B">
        <w:trPr>
          <w:cantSplit/>
          <w:jc w:val="center"/>
        </w:trPr>
        <w:tc>
          <w:tcPr>
            <w:tcW w:w="9524" w:type="dxa"/>
            <w:gridSpan w:val="4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  <w:u w:val="single"/>
              </w:rPr>
              <w:t xml:space="preserve">              </w:t>
            </w:r>
            <w:r w:rsidRPr="00B77DEA">
              <w:rPr>
                <w:rFonts w:hint="eastAsia"/>
                <w:color w:val="000000" w:themeColor="text1"/>
              </w:rPr>
              <w:t>科实习考评鉴定（实习时间</w:t>
            </w:r>
            <w:r w:rsidRPr="00B77DEA">
              <w:rPr>
                <w:rFonts w:hint="eastAsia"/>
                <w:color w:val="000000" w:themeColor="text1"/>
              </w:rPr>
              <w:t xml:space="preserve">   </w:t>
            </w:r>
            <w:r w:rsidRPr="00B77DEA">
              <w:rPr>
                <w:rFonts w:hint="eastAsia"/>
                <w:color w:val="000000" w:themeColor="text1"/>
              </w:rPr>
              <w:t>月</w:t>
            </w:r>
            <w:r w:rsidRPr="00B77DEA">
              <w:rPr>
                <w:rFonts w:hint="eastAsia"/>
                <w:color w:val="000000" w:themeColor="text1"/>
              </w:rPr>
              <w:t xml:space="preserve">   </w:t>
            </w:r>
            <w:r w:rsidRPr="00B77DEA">
              <w:rPr>
                <w:rFonts w:hint="eastAsia"/>
                <w:color w:val="000000" w:themeColor="text1"/>
              </w:rPr>
              <w:t>日至</w:t>
            </w:r>
            <w:r w:rsidRPr="00B77DEA">
              <w:rPr>
                <w:rFonts w:hint="eastAsia"/>
                <w:color w:val="000000" w:themeColor="text1"/>
              </w:rPr>
              <w:t xml:space="preserve">   </w:t>
            </w:r>
            <w:r w:rsidRPr="00B77DEA">
              <w:rPr>
                <w:rFonts w:hint="eastAsia"/>
                <w:color w:val="000000" w:themeColor="text1"/>
              </w:rPr>
              <w:t>月</w:t>
            </w:r>
            <w:r w:rsidRPr="00B77DEA">
              <w:rPr>
                <w:rFonts w:hint="eastAsia"/>
                <w:color w:val="000000" w:themeColor="text1"/>
              </w:rPr>
              <w:t xml:space="preserve">   </w:t>
            </w:r>
            <w:r w:rsidRPr="00B77DEA">
              <w:rPr>
                <w:rFonts w:hint="eastAsia"/>
                <w:color w:val="000000" w:themeColor="text1"/>
              </w:rPr>
              <w:t>日，共</w:t>
            </w:r>
            <w:r w:rsidRPr="00B77DEA">
              <w:rPr>
                <w:rFonts w:hint="eastAsia"/>
                <w:color w:val="000000" w:themeColor="text1"/>
              </w:rPr>
              <w:t xml:space="preserve">     </w:t>
            </w:r>
            <w:r w:rsidRPr="00B77DEA">
              <w:rPr>
                <w:rFonts w:hint="eastAsia"/>
                <w:color w:val="000000" w:themeColor="text1"/>
              </w:rPr>
              <w:t>周）</w:t>
            </w:r>
            <w:r w:rsidRPr="00B77DEA">
              <w:rPr>
                <w:rFonts w:hint="eastAsia"/>
                <w:color w:val="000000" w:themeColor="text1"/>
              </w:rPr>
              <w:t xml:space="preserve">  </w:t>
            </w:r>
          </w:p>
        </w:tc>
      </w:tr>
      <w:tr w:rsidR="00556C65" w:rsidRPr="00B77DEA" w:rsidTr="0085090B">
        <w:trPr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实习表现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（</w:t>
            </w:r>
            <w:r w:rsidRPr="00B77DEA">
              <w:rPr>
                <w:rFonts w:hint="eastAsia"/>
                <w:color w:val="000000" w:themeColor="text1"/>
              </w:rPr>
              <w:t>20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436" w:type="dxa"/>
            <w:gridSpan w:val="2"/>
          </w:tcPr>
          <w:p w:rsidR="00556C65" w:rsidRPr="00B77DEA" w:rsidRDefault="00556C65" w:rsidP="0085090B">
            <w:pPr>
              <w:numPr>
                <w:ilvl w:val="0"/>
                <w:numId w:val="1"/>
              </w:numPr>
              <w:snapToGrid w:val="0"/>
              <w:spacing w:line="360" w:lineRule="exact"/>
              <w:ind w:left="0"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参加科室各种活动，遵守单位规章制度（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2</w:t>
            </w:r>
            <w:r w:rsidRPr="00B77DEA">
              <w:rPr>
                <w:rFonts w:hint="eastAsia"/>
                <w:color w:val="000000" w:themeColor="text1"/>
              </w:rPr>
              <w:t>、学习态度端正，勤奋好学（</w:t>
            </w: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分）；尊敬师长，团结同学（</w:t>
            </w: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、有良好的职业素养；（</w:t>
            </w: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、工作积极肯干，不计较个人得失，有协作精神（</w:t>
            </w: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考勤情况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（</w:t>
            </w:r>
            <w:r w:rsidRPr="00B77DEA">
              <w:rPr>
                <w:rFonts w:hint="eastAsia"/>
                <w:color w:val="000000" w:themeColor="text1"/>
              </w:rPr>
              <w:t>20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436" w:type="dxa"/>
            <w:gridSpan w:val="2"/>
          </w:tcPr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、准时上下班，不迟到，不早退，不矿工（</w:t>
            </w:r>
            <w:r w:rsidRPr="00B77DEA">
              <w:rPr>
                <w:rFonts w:hint="eastAsia"/>
                <w:color w:val="000000" w:themeColor="text1"/>
              </w:rPr>
              <w:t>10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2</w:t>
            </w:r>
            <w:r w:rsidRPr="00B77DEA">
              <w:rPr>
                <w:rFonts w:hint="eastAsia"/>
                <w:color w:val="000000" w:themeColor="text1"/>
              </w:rPr>
              <w:t>、有事需要请假时，能按照相关管理规定办理请假手续，并按批准时间及时返回（</w:t>
            </w:r>
            <w:r w:rsidRPr="00B77DEA">
              <w:rPr>
                <w:rFonts w:hint="eastAsia"/>
                <w:color w:val="000000" w:themeColor="text1"/>
              </w:rPr>
              <w:t>5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、能按要求参加各种讲座的听课及学习活动（</w:t>
            </w:r>
            <w:r w:rsidRPr="00B77DEA">
              <w:rPr>
                <w:rFonts w:hint="eastAsia"/>
                <w:color w:val="000000" w:themeColor="text1"/>
              </w:rPr>
              <w:t>5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理论水平业务能力（</w:t>
            </w:r>
            <w:r w:rsidRPr="00B77DEA">
              <w:rPr>
                <w:rFonts w:hint="eastAsia"/>
                <w:color w:val="000000" w:themeColor="text1"/>
              </w:rPr>
              <w:t>20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436" w:type="dxa"/>
            <w:gridSpan w:val="2"/>
          </w:tcPr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、理论基础扎实，实习期间能不断巩固理论知识，了解最新进展（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numPr>
                <w:ilvl w:val="0"/>
                <w:numId w:val="1"/>
              </w:numPr>
              <w:snapToGrid w:val="0"/>
              <w:spacing w:line="360" w:lineRule="exact"/>
              <w:ind w:left="0"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能理论联系实际，对工作程序有较深刻的认识（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、有独立思考能力，能灵活应用所学知识提出自己的观点（</w:t>
            </w:r>
            <w:r w:rsidRPr="00B77DEA">
              <w:rPr>
                <w:rFonts w:hint="eastAsia"/>
                <w:color w:val="000000" w:themeColor="text1"/>
              </w:rPr>
              <w:t>5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、科室各种考核项目优秀（</w:t>
            </w: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综合技能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（</w:t>
            </w:r>
            <w:r w:rsidRPr="00B77DEA">
              <w:rPr>
                <w:rFonts w:hint="eastAsia"/>
                <w:color w:val="000000" w:themeColor="text1"/>
              </w:rPr>
              <w:t>20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436" w:type="dxa"/>
            <w:gridSpan w:val="2"/>
          </w:tcPr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、各种文件书写考核优秀（书写完整，思路清晰，表达流畅，符合规范）（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2</w:t>
            </w:r>
            <w:r w:rsidRPr="00B77DEA">
              <w:rPr>
                <w:rFonts w:hint="eastAsia"/>
                <w:color w:val="000000" w:themeColor="text1"/>
              </w:rPr>
              <w:t>、能熟练运用计算机处理工作（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、交流沟通、组织和协调能力考核优秀（口头表达流利，正确理解各种口头指令，有较强的分析能力，及时处理问题）（</w:t>
            </w:r>
            <w:r w:rsidRPr="00B77DEA">
              <w:rPr>
                <w:rFonts w:hint="eastAsia"/>
                <w:color w:val="000000" w:themeColor="text1"/>
              </w:rPr>
              <w:t>8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个人小结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（</w:t>
            </w:r>
            <w:r w:rsidRPr="00B77DEA">
              <w:rPr>
                <w:rFonts w:hint="eastAsia"/>
                <w:color w:val="000000" w:themeColor="text1"/>
              </w:rPr>
              <w:t>20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7436" w:type="dxa"/>
            <w:gridSpan w:val="2"/>
          </w:tcPr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、正确认识科室工作（</w:t>
            </w:r>
            <w:r w:rsidRPr="00B77DEA">
              <w:rPr>
                <w:rFonts w:hint="eastAsia"/>
                <w:color w:val="000000" w:themeColor="text1"/>
              </w:rPr>
              <w:t>10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2</w:t>
            </w:r>
            <w:r w:rsidRPr="00B77DEA">
              <w:rPr>
                <w:rFonts w:hint="eastAsia"/>
                <w:color w:val="000000" w:themeColor="text1"/>
              </w:rPr>
              <w:t>、语言表述清楚，个人评价准确（</w:t>
            </w:r>
            <w:r w:rsidRPr="00B77DEA">
              <w:rPr>
                <w:rFonts w:hint="eastAsia"/>
                <w:color w:val="000000" w:themeColor="text1"/>
              </w:rPr>
              <w:t>6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ind w:firstLineChars="200" w:firstLine="42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、能对科室工作提出相关建议（</w:t>
            </w: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分）；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trHeight w:val="70"/>
          <w:jc w:val="center"/>
        </w:trPr>
        <w:tc>
          <w:tcPr>
            <w:tcW w:w="1368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50" w:firstLine="105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总分　　（</w:t>
            </w:r>
            <w:r w:rsidRPr="00B77DEA">
              <w:rPr>
                <w:rFonts w:hint="eastAsia"/>
                <w:color w:val="000000" w:themeColor="text1"/>
              </w:rPr>
              <w:t>100</w:t>
            </w:r>
            <w:r w:rsidRPr="00B77DEA">
              <w:rPr>
                <w:rFonts w:hint="eastAsia"/>
                <w:color w:val="000000" w:themeColor="text1"/>
              </w:rPr>
              <w:t>分）</w:t>
            </w:r>
          </w:p>
        </w:tc>
        <w:tc>
          <w:tcPr>
            <w:tcW w:w="6166" w:type="dxa"/>
          </w:tcPr>
          <w:p w:rsidR="00556C65" w:rsidRPr="00B77DEA" w:rsidRDefault="00556C65" w:rsidP="0085090B">
            <w:pPr>
              <w:snapToGrid w:val="0"/>
              <w:spacing w:line="360" w:lineRule="exac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备注：</w:t>
            </w:r>
          </w:p>
          <w:p w:rsidR="00556C65" w:rsidRPr="00B77DEA" w:rsidRDefault="00556C65" w:rsidP="0085090B">
            <w:pPr>
              <w:snapToGrid w:val="0"/>
              <w:spacing w:line="360" w:lineRule="exac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以上为满分标准，请根据学生实际情况并结合科室特点进行评定。</w:t>
            </w:r>
          </w:p>
        </w:tc>
        <w:tc>
          <w:tcPr>
            <w:tcW w:w="1270" w:type="dxa"/>
            <w:vAlign w:val="center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总得分</w:t>
            </w:r>
          </w:p>
        </w:tc>
        <w:tc>
          <w:tcPr>
            <w:tcW w:w="720" w:type="dxa"/>
          </w:tcPr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</w:tc>
      </w:tr>
      <w:tr w:rsidR="00556C65" w:rsidRPr="00B77DEA" w:rsidTr="0085090B">
        <w:trPr>
          <w:cantSplit/>
          <w:trHeight w:val="2692"/>
          <w:jc w:val="center"/>
        </w:trPr>
        <w:tc>
          <w:tcPr>
            <w:tcW w:w="9524" w:type="dxa"/>
            <w:gridSpan w:val="4"/>
          </w:tcPr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lastRenderedPageBreak/>
              <w:t>指导老师评语：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00" w:firstLine="420"/>
              <w:jc w:val="left"/>
              <w:rPr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80" w:lineRule="atLeast"/>
              <w:ind w:firstLineChars="2700" w:firstLine="5670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>指导老师签名：</w:t>
            </w:r>
          </w:p>
          <w:p w:rsidR="00556C65" w:rsidRPr="00B77DEA" w:rsidRDefault="00556C65" w:rsidP="0085090B">
            <w:pPr>
              <w:snapToGrid w:val="0"/>
              <w:spacing w:line="380" w:lineRule="atLeast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 xml:space="preserve">                                                                   </w:t>
            </w:r>
            <w:r w:rsidRPr="00B77DEA">
              <w:rPr>
                <w:rFonts w:hint="eastAsia"/>
                <w:color w:val="000000" w:themeColor="text1"/>
              </w:rPr>
              <w:t>年</w:t>
            </w:r>
            <w:r w:rsidRPr="00B77DEA">
              <w:rPr>
                <w:rFonts w:hint="eastAsia"/>
                <w:color w:val="000000" w:themeColor="text1"/>
              </w:rPr>
              <w:t xml:space="preserve">     </w:t>
            </w:r>
            <w:r w:rsidRPr="00B77DEA">
              <w:rPr>
                <w:rFonts w:hint="eastAsia"/>
                <w:color w:val="000000" w:themeColor="text1"/>
              </w:rPr>
              <w:t>月</w:t>
            </w:r>
            <w:r w:rsidRPr="00B77DEA">
              <w:rPr>
                <w:rFonts w:hint="eastAsia"/>
                <w:color w:val="000000" w:themeColor="text1"/>
              </w:rPr>
              <w:t xml:space="preserve">     </w:t>
            </w:r>
            <w:r w:rsidRPr="00B77DEA">
              <w:rPr>
                <w:rFonts w:hint="eastAsia"/>
                <w:color w:val="000000" w:themeColor="text1"/>
              </w:rPr>
              <w:t>日</w:t>
            </w:r>
          </w:p>
        </w:tc>
      </w:tr>
    </w:tbl>
    <w:p w:rsidR="00556C65" w:rsidRPr="00B77DEA" w:rsidRDefault="00556C65" w:rsidP="00556C65">
      <w:pPr>
        <w:snapToGrid w:val="0"/>
        <w:spacing w:line="400" w:lineRule="atLeast"/>
        <w:jc w:val="left"/>
        <w:rPr>
          <w:b/>
          <w:color w:val="000000" w:themeColor="text1"/>
        </w:rPr>
      </w:pPr>
      <w:r w:rsidRPr="00B77DEA">
        <w:rPr>
          <w:rFonts w:hAnsi="宋体" w:cs="宋体" w:hint="eastAsia"/>
          <w:b/>
          <w:color w:val="000000" w:themeColor="text1"/>
        </w:rPr>
        <w:t>附件</w:t>
      </w:r>
      <w:r w:rsidRPr="00B77DEA">
        <w:rPr>
          <w:rFonts w:hAnsi="宋体" w:cs="宋体" w:hint="eastAsia"/>
          <w:b/>
          <w:color w:val="000000" w:themeColor="text1"/>
        </w:rPr>
        <w:t>2.5.2</w:t>
      </w:r>
    </w:p>
    <w:p w:rsidR="00556C65" w:rsidRPr="00B77DEA" w:rsidRDefault="00556C65" w:rsidP="00556C65">
      <w:pPr>
        <w:snapToGrid w:val="0"/>
        <w:spacing w:line="400" w:lineRule="atLeast"/>
        <w:jc w:val="center"/>
        <w:rPr>
          <w:rFonts w:ascii="黑体" w:eastAsia="黑体"/>
          <w:color w:val="000000" w:themeColor="text1"/>
          <w:sz w:val="32"/>
          <w:szCs w:val="32"/>
        </w:rPr>
      </w:pPr>
      <w:r w:rsidRPr="00B77DEA">
        <w:rPr>
          <w:rFonts w:ascii="黑体" w:eastAsia="黑体" w:hint="eastAsia"/>
          <w:color w:val="000000" w:themeColor="text1"/>
          <w:sz w:val="32"/>
          <w:szCs w:val="32"/>
        </w:rPr>
        <w:t>学生实习考评鉴定总评表</w:t>
      </w:r>
    </w:p>
    <w:p w:rsidR="00556C65" w:rsidRPr="00B77DEA" w:rsidRDefault="00556C65" w:rsidP="00556C65">
      <w:pPr>
        <w:snapToGrid w:val="0"/>
        <w:spacing w:line="400" w:lineRule="atLeast"/>
        <w:ind w:firstLineChars="200" w:firstLine="640"/>
        <w:jc w:val="center"/>
        <w:rPr>
          <w:rFonts w:ascii="黑体" w:eastAsia="黑体"/>
          <w:color w:val="000000" w:themeColor="text1"/>
          <w:sz w:val="32"/>
          <w:szCs w:val="32"/>
        </w:rPr>
      </w:pPr>
    </w:p>
    <w:p w:rsidR="00556C65" w:rsidRPr="00B77DEA" w:rsidRDefault="00556C65" w:rsidP="00556C65">
      <w:pPr>
        <w:snapToGrid w:val="0"/>
        <w:spacing w:line="360" w:lineRule="atLeast"/>
        <w:ind w:firstLineChars="200" w:firstLine="422"/>
        <w:jc w:val="left"/>
        <w:rPr>
          <w:b/>
          <w:bCs/>
          <w:color w:val="000000" w:themeColor="text1"/>
        </w:rPr>
      </w:pPr>
      <w:r w:rsidRPr="00B77DEA">
        <w:rPr>
          <w:rFonts w:hint="eastAsia"/>
          <w:b/>
          <w:bCs/>
          <w:color w:val="000000" w:themeColor="text1"/>
        </w:rPr>
        <w:t xml:space="preserve">     </w:t>
      </w:r>
      <w:r w:rsidRPr="00B77DEA">
        <w:rPr>
          <w:rFonts w:hint="eastAsia"/>
          <w:b/>
          <w:bCs/>
          <w:color w:val="000000" w:themeColor="text1"/>
        </w:rPr>
        <w:t>姓名：</w:t>
      </w:r>
      <w:r w:rsidRPr="00B77DEA">
        <w:rPr>
          <w:rFonts w:hint="eastAsia"/>
          <w:b/>
          <w:bCs/>
          <w:color w:val="000000" w:themeColor="text1"/>
        </w:rPr>
        <w:t xml:space="preserve">                </w:t>
      </w:r>
      <w:r w:rsidRPr="00B77DEA">
        <w:rPr>
          <w:rFonts w:hint="eastAsia"/>
          <w:b/>
          <w:bCs/>
          <w:color w:val="000000" w:themeColor="text1"/>
        </w:rPr>
        <w:t>专业：</w:t>
      </w:r>
      <w:r w:rsidRPr="00B77DEA">
        <w:rPr>
          <w:rFonts w:hint="eastAsia"/>
          <w:b/>
          <w:bCs/>
          <w:color w:val="000000" w:themeColor="text1"/>
        </w:rPr>
        <w:t xml:space="preserve">                       </w:t>
      </w:r>
      <w:r w:rsidRPr="00B77DEA">
        <w:rPr>
          <w:rFonts w:hint="eastAsia"/>
          <w:b/>
          <w:bCs/>
          <w:color w:val="000000" w:themeColor="text1"/>
        </w:rPr>
        <w:t>年级：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4"/>
        <w:gridCol w:w="1425"/>
        <w:gridCol w:w="1204"/>
        <w:gridCol w:w="1620"/>
        <w:gridCol w:w="3765"/>
      </w:tblGrid>
      <w:tr w:rsidR="00556C65" w:rsidRPr="00B77DEA" w:rsidTr="0085090B">
        <w:tc>
          <w:tcPr>
            <w:tcW w:w="744" w:type="dxa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序号</w:t>
            </w:r>
          </w:p>
        </w:tc>
        <w:tc>
          <w:tcPr>
            <w:tcW w:w="1425" w:type="dxa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科室部门</w:t>
            </w:r>
          </w:p>
        </w:tc>
        <w:tc>
          <w:tcPr>
            <w:tcW w:w="1204" w:type="dxa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轮转周数</w:t>
            </w:r>
          </w:p>
        </w:tc>
        <w:tc>
          <w:tcPr>
            <w:tcW w:w="1620" w:type="dxa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各科部门得分</w:t>
            </w:r>
          </w:p>
        </w:tc>
        <w:tc>
          <w:tcPr>
            <w:tcW w:w="3765" w:type="dxa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标准化得分</w:t>
            </w:r>
          </w:p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(</w:t>
            </w:r>
            <w:r w:rsidRPr="00416D9C">
              <w:rPr>
                <w:rFonts w:hint="eastAsia"/>
                <w:bCs/>
                <w:color w:val="000000" w:themeColor="text1"/>
              </w:rPr>
              <w:t>分数÷实习总周数×该科部门实习周数</w:t>
            </w:r>
            <w:r w:rsidRPr="00416D9C">
              <w:rPr>
                <w:rFonts w:hint="eastAsia"/>
                <w:bCs/>
                <w:color w:val="000000" w:themeColor="text1"/>
              </w:rPr>
              <w:t>)</w:t>
            </w: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1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人事部门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2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单位办公室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3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总务部门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4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医务部门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5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信息部门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6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7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trHeight w:hRule="exact" w:val="510"/>
        </w:trPr>
        <w:tc>
          <w:tcPr>
            <w:tcW w:w="74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8</w:t>
            </w:r>
          </w:p>
        </w:tc>
        <w:tc>
          <w:tcPr>
            <w:tcW w:w="142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cantSplit/>
        </w:trPr>
        <w:tc>
          <w:tcPr>
            <w:tcW w:w="2169" w:type="dxa"/>
            <w:gridSpan w:val="2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实习总周数</w:t>
            </w:r>
          </w:p>
        </w:tc>
        <w:tc>
          <w:tcPr>
            <w:tcW w:w="1204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  <w:tc>
          <w:tcPr>
            <w:tcW w:w="1620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jc w:val="left"/>
              <w:rPr>
                <w:bCs/>
                <w:color w:val="000000" w:themeColor="text1"/>
              </w:rPr>
            </w:pPr>
            <w:r w:rsidRPr="00416D9C">
              <w:rPr>
                <w:rFonts w:hint="eastAsia"/>
                <w:bCs/>
                <w:color w:val="000000" w:themeColor="text1"/>
              </w:rPr>
              <w:t>标准化总得分</w:t>
            </w:r>
          </w:p>
        </w:tc>
        <w:tc>
          <w:tcPr>
            <w:tcW w:w="3765" w:type="dxa"/>
            <w:vAlign w:val="center"/>
          </w:tcPr>
          <w:p w:rsidR="00556C65" w:rsidRPr="00416D9C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Cs/>
                <w:color w:val="000000" w:themeColor="text1"/>
              </w:rPr>
            </w:pPr>
          </w:p>
        </w:tc>
      </w:tr>
      <w:tr w:rsidR="00556C65" w:rsidRPr="00B77DEA" w:rsidTr="0085090B">
        <w:trPr>
          <w:cantSplit/>
        </w:trPr>
        <w:tc>
          <w:tcPr>
            <w:tcW w:w="8758" w:type="dxa"/>
            <w:gridSpan w:val="5"/>
          </w:tcPr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color w:val="000000" w:themeColor="text1"/>
              </w:rPr>
            </w:pPr>
            <w:r w:rsidRPr="00B77DEA">
              <w:rPr>
                <w:rFonts w:hint="eastAsia"/>
                <w:b/>
                <w:bCs/>
                <w:color w:val="000000" w:themeColor="text1"/>
              </w:rPr>
              <w:t>备注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>:</w:t>
            </w:r>
            <w:r w:rsidRPr="00B77DEA">
              <w:rPr>
                <w:rFonts w:hint="eastAsia"/>
                <w:color w:val="000000" w:themeColor="text1"/>
              </w:rPr>
              <w:t>1</w:t>
            </w:r>
            <w:r w:rsidRPr="00B77DEA">
              <w:rPr>
                <w:rFonts w:hint="eastAsia"/>
                <w:color w:val="000000" w:themeColor="text1"/>
              </w:rPr>
              <w:t>、此表由实习科室填写。</w:t>
            </w:r>
            <w:r w:rsidRPr="00B77DEA">
              <w:rPr>
                <w:rFonts w:hint="eastAsia"/>
                <w:color w:val="000000" w:themeColor="text1"/>
              </w:rPr>
              <w:t>2</w:t>
            </w:r>
            <w:r w:rsidRPr="00B77DEA">
              <w:rPr>
                <w:rFonts w:hint="eastAsia"/>
                <w:color w:val="000000" w:themeColor="text1"/>
              </w:rPr>
              <w:t>、无安排实习的科室请用</w:t>
            </w:r>
            <w:r w:rsidRPr="00B77DEA">
              <w:rPr>
                <w:rFonts w:hint="eastAsia"/>
                <w:color w:val="000000" w:themeColor="text1"/>
              </w:rPr>
              <w:t xml:space="preserve"> 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 xml:space="preserve">/ </w:t>
            </w:r>
            <w:r w:rsidRPr="00B77DEA">
              <w:rPr>
                <w:rFonts w:hint="eastAsia"/>
                <w:color w:val="000000" w:themeColor="text1"/>
              </w:rPr>
              <w:t>划去。</w:t>
            </w: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、表中无注明的实习科室可自行填写在</w:t>
            </w:r>
            <w:r w:rsidRPr="00B77DEA">
              <w:rPr>
                <w:rFonts w:hint="eastAsia"/>
                <w:color w:val="000000" w:themeColor="text1"/>
              </w:rPr>
              <w:t>7</w:t>
            </w:r>
            <w:r w:rsidRPr="00B77DEA">
              <w:rPr>
                <w:rFonts w:hint="eastAsia"/>
                <w:color w:val="000000" w:themeColor="text1"/>
              </w:rPr>
              <w:t>、</w:t>
            </w:r>
            <w:r w:rsidRPr="00B77DEA">
              <w:rPr>
                <w:rFonts w:hint="eastAsia"/>
                <w:color w:val="000000" w:themeColor="text1"/>
              </w:rPr>
              <w:t>8</w:t>
            </w:r>
            <w:r w:rsidRPr="00B77DEA">
              <w:rPr>
                <w:rFonts w:hint="eastAsia"/>
                <w:color w:val="000000" w:themeColor="text1"/>
              </w:rPr>
              <w:t>两行。</w:t>
            </w:r>
            <w:r w:rsidRPr="00B77DEA">
              <w:rPr>
                <w:rFonts w:hint="eastAsia"/>
                <w:color w:val="000000" w:themeColor="text1"/>
              </w:rPr>
              <w:t>4</w:t>
            </w:r>
            <w:r w:rsidRPr="00B77DEA">
              <w:rPr>
                <w:rFonts w:hint="eastAsia"/>
                <w:color w:val="000000" w:themeColor="text1"/>
              </w:rPr>
              <w:t>、各科室部门可以根据学生实习期间的综合表现（遵守纪律，参加公益活动，参加实习单位各类文体活动，配合科室部门工作及科室部门组织的各类综合考核情况），在标准化总得分的基础上酌情加减</w:t>
            </w:r>
            <w:r w:rsidRPr="00B77DEA">
              <w:rPr>
                <w:rFonts w:hint="eastAsia"/>
                <w:color w:val="000000" w:themeColor="text1"/>
              </w:rPr>
              <w:t>3</w:t>
            </w:r>
            <w:r w:rsidRPr="00B77DEA">
              <w:rPr>
                <w:rFonts w:hint="eastAsia"/>
                <w:color w:val="000000" w:themeColor="text1"/>
              </w:rPr>
              <w:t>–</w:t>
            </w:r>
            <w:r w:rsidRPr="00B77DEA">
              <w:rPr>
                <w:rFonts w:hint="eastAsia"/>
                <w:color w:val="000000" w:themeColor="text1"/>
              </w:rPr>
              <w:t>10</w:t>
            </w:r>
            <w:r w:rsidRPr="00B77DEA">
              <w:rPr>
                <w:rFonts w:hint="eastAsia"/>
                <w:color w:val="000000" w:themeColor="text1"/>
              </w:rPr>
              <w:t>分。</w:t>
            </w:r>
            <w:r w:rsidRPr="00B77DEA">
              <w:rPr>
                <w:rFonts w:hint="eastAsia"/>
                <w:color w:val="000000" w:themeColor="text1"/>
              </w:rPr>
              <w:t>5</w:t>
            </w:r>
            <w:r w:rsidRPr="00B77DEA">
              <w:rPr>
                <w:rFonts w:hint="eastAsia"/>
                <w:color w:val="000000" w:themeColor="text1"/>
              </w:rPr>
              <w:t>、凡被科室部门评为零分的同学，照常统计分数，但在评语中说明，以便日后补充实习。</w:t>
            </w: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0"/>
              <w:jc w:val="left"/>
              <w:rPr>
                <w:b/>
                <w:bCs/>
                <w:color w:val="000000" w:themeColor="text1"/>
              </w:rPr>
            </w:pPr>
            <w:r w:rsidRPr="00B77DEA">
              <w:rPr>
                <w:rFonts w:hint="eastAsia"/>
                <w:color w:val="000000" w:themeColor="text1"/>
              </w:rPr>
              <w:t xml:space="preserve">                                         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>科室部门总评定分数：</w:t>
            </w:r>
            <w:r w:rsidRPr="00B77DEA">
              <w:rPr>
                <w:rFonts w:hint="eastAsia"/>
                <w:b/>
                <w:bCs/>
                <w:color w:val="000000" w:themeColor="text1"/>
                <w:u w:val="single"/>
              </w:rPr>
              <w:t xml:space="preserve">         </w:t>
            </w:r>
          </w:p>
        </w:tc>
      </w:tr>
      <w:tr w:rsidR="00556C65" w:rsidRPr="00B77DEA" w:rsidTr="0085090B">
        <w:trPr>
          <w:cantSplit/>
          <w:trHeight w:val="3447"/>
        </w:trPr>
        <w:tc>
          <w:tcPr>
            <w:tcW w:w="8758" w:type="dxa"/>
            <w:gridSpan w:val="5"/>
          </w:tcPr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  <w:r w:rsidRPr="00B77DEA">
              <w:rPr>
                <w:rFonts w:hint="eastAsia"/>
                <w:b/>
                <w:bCs/>
                <w:color w:val="000000" w:themeColor="text1"/>
              </w:rPr>
              <w:lastRenderedPageBreak/>
              <w:t>实习单位总评语：</w:t>
            </w: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00" w:firstLine="422"/>
              <w:jc w:val="left"/>
              <w:rPr>
                <w:b/>
                <w:bCs/>
                <w:color w:val="000000" w:themeColor="text1"/>
              </w:rPr>
            </w:pP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462" w:firstLine="5190"/>
              <w:jc w:val="left"/>
              <w:rPr>
                <w:b/>
                <w:bCs/>
                <w:color w:val="000000" w:themeColor="text1"/>
              </w:rPr>
            </w:pPr>
            <w:r w:rsidRPr="00B77DEA">
              <w:rPr>
                <w:rFonts w:hint="eastAsia"/>
                <w:b/>
                <w:bCs/>
                <w:color w:val="000000" w:themeColor="text1"/>
              </w:rPr>
              <w:t>单位负责人签名盖章：</w:t>
            </w:r>
          </w:p>
          <w:p w:rsidR="00556C65" w:rsidRPr="00B77DEA" w:rsidRDefault="00556C65" w:rsidP="0085090B">
            <w:pPr>
              <w:snapToGrid w:val="0"/>
              <w:spacing w:line="360" w:lineRule="atLeast"/>
              <w:ind w:firstLineChars="2732" w:firstLine="5760"/>
              <w:jc w:val="left"/>
              <w:rPr>
                <w:b/>
                <w:bCs/>
                <w:color w:val="000000" w:themeColor="text1"/>
              </w:rPr>
            </w:pPr>
            <w:r w:rsidRPr="00B77DEA">
              <w:rPr>
                <w:rFonts w:hint="eastAsia"/>
                <w:b/>
                <w:bCs/>
                <w:color w:val="000000" w:themeColor="text1"/>
              </w:rPr>
              <w:t>年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 xml:space="preserve">     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>月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 xml:space="preserve">     </w:t>
            </w:r>
            <w:r w:rsidRPr="00B77DEA">
              <w:rPr>
                <w:rFonts w:hint="eastAsia"/>
                <w:b/>
                <w:bCs/>
                <w:color w:val="000000" w:themeColor="text1"/>
              </w:rPr>
              <w:t>日</w:t>
            </w:r>
          </w:p>
        </w:tc>
      </w:tr>
    </w:tbl>
    <w:p w:rsidR="00A61CF0" w:rsidRDefault="00A61CF0"/>
    <w:sectPr w:rsidR="00A61C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CF0" w:rsidRDefault="00A61CF0" w:rsidP="00556C65">
      <w:r>
        <w:separator/>
      </w:r>
    </w:p>
  </w:endnote>
  <w:endnote w:type="continuationSeparator" w:id="1">
    <w:p w:rsidR="00A61CF0" w:rsidRDefault="00A61CF0" w:rsidP="00556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CF0" w:rsidRDefault="00A61CF0" w:rsidP="00556C65">
      <w:r>
        <w:separator/>
      </w:r>
    </w:p>
  </w:footnote>
  <w:footnote w:type="continuationSeparator" w:id="1">
    <w:p w:rsidR="00A61CF0" w:rsidRDefault="00A61CF0" w:rsidP="00556C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F35DAB"/>
    <w:multiLevelType w:val="multilevel"/>
    <w:tmpl w:val="69F35DA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6C65"/>
    <w:rsid w:val="00556C65"/>
    <w:rsid w:val="00A61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C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6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6C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6C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6C6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279</Words>
  <Characters>1595</Characters>
  <Application>Microsoft Office Word</Application>
  <DocSecurity>0</DocSecurity>
  <Lines>13</Lines>
  <Paragraphs>3</Paragraphs>
  <ScaleCrop>false</ScaleCrop>
  <Company>Microsoft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2016-12-08T01:44:00Z</dcterms:created>
  <dcterms:modified xsi:type="dcterms:W3CDTF">2016-12-08T01:44:00Z</dcterms:modified>
</cp:coreProperties>
</file>